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4A" w:rsidRDefault="0025304A">
      <w:pPr>
        <w:pStyle w:val="ConsPlusTitlePage"/>
      </w:pPr>
      <w:bookmarkStart w:id="0" w:name="_GoBack"/>
      <w:bookmarkEnd w:id="0"/>
      <w:r>
        <w:br/>
      </w:r>
    </w:p>
    <w:p w:rsidR="0025304A" w:rsidRDefault="002530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30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04A" w:rsidRDefault="0025304A">
            <w:pPr>
              <w:pStyle w:val="ConsPlusNormal"/>
            </w:pPr>
            <w:r>
              <w:t>12 августа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04A" w:rsidRDefault="0025304A">
            <w:pPr>
              <w:pStyle w:val="ConsPlusNormal"/>
              <w:jc w:val="right"/>
            </w:pPr>
            <w:r>
              <w:t>N 927-с-XIV</w:t>
            </w:r>
          </w:p>
        </w:tc>
      </w:tr>
    </w:tbl>
    <w:p w:rsidR="0025304A" w:rsidRDefault="00253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04A" w:rsidRDefault="0025304A">
      <w:pPr>
        <w:pStyle w:val="ConsPlusNormal"/>
        <w:jc w:val="both"/>
      </w:pPr>
    </w:p>
    <w:p w:rsidR="0025304A" w:rsidRDefault="0025304A">
      <w:pPr>
        <w:pStyle w:val="ConsPlusTitle"/>
        <w:jc w:val="center"/>
      </w:pPr>
      <w:r>
        <w:t>ЗАКОН</w:t>
      </w:r>
    </w:p>
    <w:p w:rsidR="0025304A" w:rsidRDefault="0025304A">
      <w:pPr>
        <w:pStyle w:val="ConsPlusTitle"/>
        <w:jc w:val="center"/>
      </w:pPr>
      <w:r>
        <w:t>РЕСПУБЛИКИ АБХАЗИЯ</w:t>
      </w:r>
    </w:p>
    <w:p w:rsidR="0025304A" w:rsidRDefault="0025304A">
      <w:pPr>
        <w:pStyle w:val="ConsPlusTitle"/>
        <w:jc w:val="center"/>
      </w:pPr>
    </w:p>
    <w:p w:rsidR="0025304A" w:rsidRDefault="0025304A">
      <w:pPr>
        <w:pStyle w:val="ConsPlusTitle"/>
        <w:jc w:val="center"/>
      </w:pPr>
      <w:r>
        <w:t>О СРЕДСТВАХ 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jc w:val="right"/>
      </w:pPr>
      <w:r>
        <w:t>Принят</w:t>
      </w:r>
    </w:p>
    <w:p w:rsidR="0025304A" w:rsidRDefault="0025304A">
      <w:pPr>
        <w:pStyle w:val="ConsPlusNormal"/>
        <w:jc w:val="right"/>
      </w:pPr>
      <w:r>
        <w:t>Народным Собранием</w:t>
      </w:r>
    </w:p>
    <w:p w:rsidR="0025304A" w:rsidRDefault="0025304A">
      <w:pPr>
        <w:pStyle w:val="ConsPlusNormal"/>
        <w:jc w:val="right"/>
      </w:pPr>
      <w:r>
        <w:t>Республики Абхазия</w:t>
      </w:r>
    </w:p>
    <w:p w:rsidR="0025304A" w:rsidRDefault="0025304A">
      <w:pPr>
        <w:pStyle w:val="ConsPlusNormal"/>
        <w:jc w:val="right"/>
      </w:pPr>
      <w:r>
        <w:t>6 августа 2004 года</w:t>
      </w:r>
    </w:p>
    <w:p w:rsidR="0025304A" w:rsidRDefault="002530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30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04A" w:rsidRDefault="002530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04A" w:rsidRDefault="002530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Абхазия от 15.06.2015 </w:t>
            </w:r>
            <w:hyperlink r:id="rId4" w:history="1">
              <w:r>
                <w:rPr>
                  <w:color w:val="0000FF"/>
                </w:rPr>
                <w:t>N 3811-c-V</w:t>
              </w:r>
            </w:hyperlink>
            <w:r>
              <w:rPr>
                <w:color w:val="392C69"/>
              </w:rPr>
              <w:t>,</w:t>
            </w:r>
          </w:p>
          <w:p w:rsidR="0025304A" w:rsidRDefault="00253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5" w:history="1">
              <w:r>
                <w:rPr>
                  <w:color w:val="0000FF"/>
                </w:rPr>
                <w:t>N 4376-с-V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304A" w:rsidRDefault="0025304A">
      <w:pPr>
        <w:pStyle w:val="ConsPlusNormal"/>
        <w:jc w:val="center"/>
      </w:pPr>
    </w:p>
    <w:p w:rsidR="0025304A" w:rsidRDefault="0025304A">
      <w:pPr>
        <w:pStyle w:val="ConsPlusTitle"/>
        <w:jc w:val="center"/>
        <w:outlineLvl w:val="0"/>
      </w:pPr>
      <w:r>
        <w:t>Глава I. ОБЩИЕ ПОЛОЖЕНИЯ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1. Свобода 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В Республике Абхазия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поиск, получение, производство и распространение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учреждение средств массовой информации, владение, пользование и распоряжение ими;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изготовление, приобретение, хранение и эксплуатация технических устройств и оборудования, сырья и материалов, предназначенных для производства и распространения продукции средств массовой информации,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не подлежат ограничениям, за исключением предусмотренных законодательством Республики Абхазия о средствах массовой информации.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2. Средства массовой информации. Основные понятия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Для целей настоящего Закона: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массовой информацией понимаются предназначенные для неограниченного круга лиц печатные, аудио-, аудиовизуальные и иные сообщения и материалы;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средством массовой информации понимается периодическое печатное издание, радио-, теле-, видеопрограмма, кинохроникальная программа, сетевое издание, иная форма периодического распространения массовой информации;</w:t>
      </w:r>
    </w:p>
    <w:p w:rsidR="0025304A" w:rsidRDefault="0025304A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Абхазия от 02.03.2017 N 4376-с-V)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периодическим печатным изданием понимается газета, журнал, альманах, бюллетень, иное издание, имеющее постоянное название, текущий номер и выходящее в свет не реже одного раза в год;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- под радио-, теле-, видео-, кинохроникальной программой понимается совокупность периодических аудио-, аудиовизуальных сообщений и материалов (передач), имеющая </w:t>
      </w:r>
      <w:r>
        <w:lastRenderedPageBreak/>
        <w:t>постоянное название и выходящая в свет (в эфир) не реже одного раза в год;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сетевым изданием понимается сайт в информационно - телекоммуникационной сети "Интернет", зарегистрированный в качестве средства массовой информации в соответствии с настоящим Законом;</w:t>
      </w:r>
    </w:p>
    <w:p w:rsidR="0025304A" w:rsidRDefault="0025304A">
      <w:pPr>
        <w:pStyle w:val="ConsPlusNormal"/>
        <w:jc w:val="both"/>
      </w:pPr>
      <w:r>
        <w:t xml:space="preserve">(абзац шестой введен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Абхазия от 02.03.2017 N 4376-с-V)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продукцией средства массовой информации понимается тираж или часть тиража отдельного номера периодического печатного издания, отдельный выпуск радио-, теле-, кинохроникальной программы, тираж или часть тиража аудио- или видеозаписи программы, обновление сетевого издания;</w:t>
      </w:r>
    </w:p>
    <w:p w:rsidR="0025304A" w:rsidRDefault="0025304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Абхазия от 02.03.2017 N 4376-с-V)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тиражом периодического печатного издания понимается совокупность экземпляров одного выпуска (номера) периодического печатного издания;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распространением продукции средства массовой информации понимается продажа (подписка, доставка, раздача) периодических печатных изданий, аудио- или видеозаписей программ, трансляция радио-, телепрограмм (вещание), демонстрация кинохроникальных программ, предоставление доступа к сетевому изданию;</w:t>
      </w:r>
    </w:p>
    <w:p w:rsidR="0025304A" w:rsidRDefault="0025304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Абхазия от 02.03.2017 N 4376-с-V)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специализированным средством массовой информации понимается такое средство массовой информации, для регистрации или распространения продукции которого настоящим Законом установлены специальные правила;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редакцией средства массовой информации понимается организация, учреждение, предприятие либо гражданин, объединение граждан, осуществляющие производство и выпуск средства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главным редактором понимается лицо, возглавляющее редакцию (независимо от наименования должности) и принимающее окончательные решения в отношении производства и выпуска средства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журналистом понимается 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информации, связанное с ней трудовыми или иными договорными отношениями либо занимающееся такой деятельностью по ее уполномочию;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издателем понимается издательство, иное учреждение, предприятие (предприниматель), осуществляющее материально-техническое обеспечение производства продукции средства массовой информации, а также приравненное к издателю юридическое лицо или гражданин, для которого эта деятельность не является основной либо не служит главным источником дохода;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под распространителем понимается лицо, осуществляющее распространение продукции средства массовой информации по договору с редакцией, издателем или на иных законных основаниях.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3. Недопустимость цензуры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Цензура массовой информации, то есть требование от редакции средства массовой информации со стороны должностных лиц, государственных органов, организаций, учреждений или общественных объединений предварительно согласовывать сообщения и материалы (кроме случаев, когда должностное лицо является автором или интервьюируемым), а равно наложение запрета на распространение сообщений и материалов, их отдельных частей, - не допускается.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lastRenderedPageBreak/>
        <w:t>Создание и финансирование организаций, учреждений, органов или должностей, в задачи либо функции которых входит осуществление цензуры массовой информации, - не допускается.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bookmarkStart w:id="1" w:name="P54"/>
      <w:bookmarkEnd w:id="1"/>
      <w:r>
        <w:t>Статья 4. Недопустимость злоупотребления свободой 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bookmarkStart w:id="2" w:name="P56"/>
      <w:bookmarkEnd w:id="2"/>
      <w:r>
        <w:t xml:space="preserve">Не допускается использование средств массовой информации в целях совершения уголовно наказуемых деяний, для разглашения сведений, составляющих </w:t>
      </w:r>
      <w:hyperlink r:id="rId10" w:history="1">
        <w:r>
          <w:rPr>
            <w:color w:val="0000FF"/>
          </w:rPr>
          <w:t>государственную</w:t>
        </w:r>
      </w:hyperlink>
      <w:r>
        <w:t xml:space="preserve"> или иную специально охраняемую законом тайну, для призыва к захвату власти, насильственному изменению конституционного строя и целостности государства, разжигания национальной, классовой, социальной, религиозной нетерпимости или розни, для пропаганды войны, а также для распространения передач, пропагандирующих порнографию, культ насилия и жестокости.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Запрещается использование в теле-, видео-, кинопрограммах, документальных и художественных фильмах, а также в информационных компьютерных файлах и программах обработки информационных текстов, относящихся к специальным средствам массовой информации, скрытых вставок, воздействующих на подсознание людей и оказывающих вредное влияние на их здоровье.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Запрещаются распространение в средствах массовой информации, а также в компьютерных сетях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пропаганда каких-либо преимуществ использования отдельных наркотических средств, психотропных веществ, их аналогов и прекурсоров, за исключением рекламы наркотических средств и психотропных веществ, внесенных в списки II и III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Абхазия "О наркотических средствах и психотропных веществах", в средствах массовой информации, рассчитанных на медицинских и фармацевтических работников, а также распространение иной информации, распространение которой запрещено законами.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В период проведения избирательных кампаний не допускается использование средств массовой информации с нарушением правил предвыборной агитации, установленных законодательством Республики Абхазия о выборах.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5. Законодательство о средствах 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Законодательство Республики Абхазии о средствах массовой информации состоит из настоящего Закона и издаваемых в соответствии с ним других законодательных актов Республики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Если межгосударственным договором, заключенным Республикой Абхазия, предусмотрены для организации и деятельности средств массовой информации иные правила, чем установленные настоящим Законом, применяются правила межгосударственного договора.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6. Применение Закона</w:t>
      </w:r>
    </w:p>
    <w:p w:rsidR="0025304A" w:rsidRDefault="0025304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30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04A" w:rsidRDefault="002530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304A" w:rsidRDefault="0025304A">
            <w:pPr>
              <w:pStyle w:val="ConsPlusNormal"/>
              <w:jc w:val="both"/>
            </w:pPr>
            <w:r>
              <w:rPr>
                <w:color w:val="392C69"/>
              </w:rPr>
              <w:t>Пунктуация части 1 статьи 6 приводится в соответствии с текстом официальной публикации.</w:t>
            </w:r>
          </w:p>
        </w:tc>
      </w:tr>
    </w:tbl>
    <w:p w:rsidR="0025304A" w:rsidRDefault="0025304A">
      <w:pPr>
        <w:pStyle w:val="ConsPlusNormal"/>
        <w:spacing w:before="280"/>
        <w:ind w:firstLine="540"/>
        <w:jc w:val="both"/>
      </w:pPr>
      <w:r>
        <w:t>Настоящий Закон применяется в отношении средств массовой информации, учреждаемых в Республике Абхазия, а для создаваемых за ее пределами лишь в части, касающейся распространения их продукции в Республике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Юридические лица и граждане других государств, лица без гражданства пользуются правами и несут обязанности, предусмотренные настоящим Законом, наравне с организациями и гражданами Республики Абхазия, если иное не установлено законом.</w:t>
      </w:r>
    </w:p>
    <w:p w:rsidR="0025304A" w:rsidRDefault="0025304A">
      <w:pPr>
        <w:pStyle w:val="ConsPlusNormal"/>
        <w:jc w:val="both"/>
      </w:pPr>
    </w:p>
    <w:p w:rsidR="0025304A" w:rsidRDefault="0025304A">
      <w:pPr>
        <w:pStyle w:val="ConsPlusTitle"/>
        <w:jc w:val="center"/>
        <w:outlineLvl w:val="0"/>
      </w:pPr>
      <w:r>
        <w:t>Глава II. ОРГАНИЗАЦИЯ ДЕЯТЕЛЬНОСТИ СРЕДСТВ МАССОВОЙ</w:t>
      </w:r>
    </w:p>
    <w:p w:rsidR="0025304A" w:rsidRDefault="0025304A">
      <w:pPr>
        <w:pStyle w:val="ConsPlusTitle"/>
        <w:jc w:val="center"/>
      </w:pPr>
      <w:r>
        <w:t>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7. Учредитель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Учредителем (соучредителем) средства массовой информации может быть гражданин, объединение граждан, предприятие, учреждение, организация, государственный орган.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Не может выступать учредителем: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гражданин, не достигший восемнадцатилетнего возраста, либо отбывающий наказание в местах лишения свободы по приговору суда, либо душевнобольной, признанный судом недееспособным;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объединение граждан, предприятие, учреждение, организация, деятельность которых запрещена по закону;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гражданин другого государства или лицо без гражданства, не проживающее постоянно в Республике Абхазия;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иностранное юридическое лицо, а равно абхазское юридическое лицо с иностранным участием.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Отчуждение акций (долей) учредителем средства массовой информации, в том числе после его регистрации, гражданину другого государства или лицу без гражданства, не проживающему постоянно в Республике Абхазия, иностранному юридическому лицу, а равно абхазскому юридическому лицу с иностранным участием не допускается.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Соучредители выступают в качестве учредителя совместно.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8. Регистрация средства 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Редакция средства массовой информации осуществляет свою деятельность после его регистрации.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Заявление о регистрации средства массовой информации подается учредителем в Министерство юстиции Республики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Учредителю либо лицу, действующему по его уполномочию, высылается (выдается) уведомление о приеме заявления с указанием даты поступления. Заявление о регистрации подлежит рассмотрению регистрирующим органом в месячный срок с указанной даты.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Средство массовой информации считается зарегистрированным со дня выдачи свидетельства о регистрации.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регистрации. В случае пропуска этого срока свидетельство о регистрации средства массовой информации признается недействительным.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9. Заявление о регистрации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bookmarkStart w:id="3" w:name="P97"/>
      <w:bookmarkEnd w:id="3"/>
      <w:r>
        <w:t>В заявлении о регистрации средства массовой информации должны быть указаны: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1) сведения об учредителе (соучредителях), обусловленные требованиями настоящего </w:t>
      </w:r>
      <w:r>
        <w:lastRenderedPageBreak/>
        <w:t>Закона;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название или наименование (далее - название) средства массовой информации;</w:t>
      </w:r>
    </w:p>
    <w:p w:rsidR="0025304A" w:rsidRDefault="0025304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Абхазия от 02.03.2017 N 4376-с-V)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язык (языки);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4) адрес редакции;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5) форма периодического распространения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6) примерная тематика и (или) специализация;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7) предполагаемые периодичность выпуска, максимальный объем средства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8) источники финансирования;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9) сведения о том, в отношении каких других средств массовой информации заявитель является учредителем, собственником, главным редактором (редакцией), издателем или распространителем.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10) доменное имя сайта в информационно-телекоммуникационной сети "Интернет" для сетевого издания.</w:t>
      </w:r>
    </w:p>
    <w:p w:rsidR="0025304A" w:rsidRDefault="0025304A">
      <w:pPr>
        <w:pStyle w:val="ConsPlusNormal"/>
        <w:jc w:val="both"/>
      </w:pPr>
      <w:r>
        <w:t xml:space="preserve">(пункт 10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Абхазия от 02.03.2017 N 4376-с-V)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К заявлению прилагается документ, удостоверяющий уплату регистрационного сбора.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Предъявление иных требований при регистрации средства массовой информации запрещается.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10. Перерегистрация и уведомление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Смена учредителя, изменение состава соучредителей, а равно названия, языка, формы периодического распространения массовой информации допускается лишь при условии перерегистрации средства массовой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Перерегистрация средств массовой информации осуществляется в том же порядке, что и их регистрация.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Перерегистрация средства массовой информации, деятельность которого прекращена судом, не допускается.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При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орган.</w:t>
      </w:r>
    </w:p>
    <w:p w:rsidR="0025304A" w:rsidRDefault="0025304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Абхазия от 02.03.2017 N 4376-с-V)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bookmarkStart w:id="4" w:name="P121"/>
      <w:bookmarkEnd w:id="4"/>
      <w:r>
        <w:t>Статья 11. Освобождение от регистрации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Не требуется регистрация: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средств массовой информации, учреждаемых органами законодательной, исполнительной и судебной власти исключительно для издания их официальных сообщений и материалов, нормативных и иных актов;</w:t>
      </w:r>
    </w:p>
    <w:p w:rsidR="0025304A" w:rsidRDefault="002530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30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04A" w:rsidRDefault="002530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304A" w:rsidRDefault="0025304A">
            <w:pPr>
              <w:pStyle w:val="ConsPlusNormal"/>
              <w:jc w:val="both"/>
            </w:pPr>
            <w:r>
              <w:rPr>
                <w:color w:val="392C69"/>
              </w:rPr>
              <w:t>Пунктуация пункта 2 части первой статьи 11 приводится в соответствии с текстом официальной публикации.</w:t>
            </w:r>
          </w:p>
        </w:tc>
      </w:tr>
    </w:tbl>
    <w:p w:rsidR="0025304A" w:rsidRDefault="0025304A">
      <w:pPr>
        <w:pStyle w:val="ConsPlusNormal"/>
        <w:spacing w:before="280"/>
        <w:ind w:firstLine="540"/>
        <w:jc w:val="both"/>
      </w:pPr>
      <w:r>
        <w:t>радио- и телепрограмм, распространяемых по кабельным сетям, ограниченным помещением и территорией одного государственного учреждения, учебного заведения или промышленного предприятия, либо имеющим не более десяти абонентов;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аудио- и видеопрограмм, распространяемых в записи тиражом не более десяти экземпляров.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12. Отказ в регистрации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Отказ в регистрации средства массовой информации возможен только по следующим основаниям: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если заявление подано от имени гражданина, объединения граждан, предприятия, учреждения, организации, не обладающих правом на учреждение средств массовой информации в соответствии с настоящим Законом;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если указанные в заявлении сведения не соответствуют действительности;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3) если название, примерная тематика и (или) специализация средства массовой информации представляют злоупотребление свободой массовой информации в смысле </w:t>
      </w:r>
      <w:hyperlink w:anchor="P56" w:history="1">
        <w:r>
          <w:rPr>
            <w:color w:val="0000FF"/>
          </w:rPr>
          <w:t>части первой статьи 4</w:t>
        </w:r>
      </w:hyperlink>
      <w:r>
        <w:t xml:space="preserve"> настоящего Закона;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4) если регистрирующим органом ранее зарегистрировано средство массовой информации с теми же названием и формой распространения массовой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Извещение об отказе в регистрации направляется заявителю в письменной форме с указанием оснований отказа, предусмотренных настоящим Законом.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Заявление о регистрации средства массовой информации возвращается заявителю без рассмотрения, с указанием основания возврата: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1) если заявление подано с нарушением требований </w:t>
      </w:r>
      <w:hyperlink w:anchor="P97" w:history="1">
        <w:r>
          <w:rPr>
            <w:color w:val="0000FF"/>
          </w:rPr>
          <w:t>части первой статьи 9</w:t>
        </w:r>
      </w:hyperlink>
      <w:r>
        <w:t xml:space="preserve"> настоящего Закона;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если заявление от имени учредителя подано лицом, не имеющим на то полномочий;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если не уплачен регистрационный сбор.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После устранения нарушений заявление принимается к рассмотрению.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13. Регистрационный сбор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За выдачу свидетельства о регистрации взимается регистрационный сбор в порядке и размерах, определяемых Кабинетом Министров Республики Абхазия. Для средств массовой информации, специализирующихся на сообщениях и материалах рекламного характера, устанавливается повышенный, а для специализирующихся на сообщениях и материалах для детей и подростков, инвалидов, а также образовательного и культурно-просветительского назначения пониженный регистрационный сбор.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В случае отказа в регистрации, а равно отказа от регистрации заявитель имеет право на возврат регистрационного сбора в течение трех месяцев, начиная с указанной в уведомлении даты </w:t>
      </w:r>
      <w:r>
        <w:lastRenderedPageBreak/>
        <w:t>поступления заявления о регистрации. Основанием для возврата денег по месту уплаты регистрационного сбора является документ о его уплате, на котором по просьбе заявителя делается отметка регистрирующего органа "Регистрация не произведена".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Сумма регистрационного сбора зачисляется в республиканский бюджет.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14. Признание свидетельства о регистрации недействительным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Свидетельство о регистрации средства массовой информации может быть признано недействительным исключительно судом в в порядке административного судопроизводства по заявлению регистрирующего органа в случаях: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если свидетельство о регистрации получено обманным путем;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если средство массовой информации не выходит в свет (в эфир) более одного года;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4) если имела место повторная регистрация данного средства массовой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При признании свидетельства о регистрации недействительным регистрационный сбор возврату не подлежит.</w:t>
      </w:r>
    </w:p>
    <w:p w:rsidR="0025304A" w:rsidRDefault="0025304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Абхазия от 15.06.2015 N 3811-c-V)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15. Прекращение и приостановление деятельности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Деятельность средства массовой информации может быть прекращена или приостановлена только по решению учредителя либо судом в в порядке административного судопроизводства по иску регистрирующего органа Республики Абхазия.</w:t>
      </w:r>
    </w:p>
    <w:p w:rsidR="0025304A" w:rsidRDefault="0025304A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Абхазия от 15.06.2015 N 3811-c-V)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Учредитель имеет право прекратить или приостановить деятельность средства массовой информации исключительно в случаях и порядке, предусмотренных уставом редакции или договором между учредителем и редакцией (главным редактором).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настоящего Закона, по поводу которых регистрирующим органом Республики Абхазия делались письменные предупреждения учредителю и (или) редакции (главному редактору), а равно неисполнение постановления суда о приостановлении деятельности средства массовой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Основанием для приостановления судом (судьей) деятельности средства массовой информации может служить только необходимость обеспечения иска, предусмотренного частью первой настоящей статьи.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Прекращение деятельности средства массовой информации влечет недействительность свидетельства о его регистрации и устава редакции.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16. Возникновение прав и обязанностей</w:t>
      </w:r>
    </w:p>
    <w:p w:rsidR="0025304A" w:rsidRDefault="0025304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30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04A" w:rsidRDefault="002530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304A" w:rsidRDefault="0025304A">
            <w:pPr>
              <w:pStyle w:val="ConsPlusNormal"/>
              <w:jc w:val="both"/>
            </w:pPr>
            <w:r>
              <w:rPr>
                <w:color w:val="392C69"/>
              </w:rPr>
              <w:t>Пунктуация части 1 статьи 16 приводится в соответствии с текстом официальной публикации.</w:t>
            </w:r>
          </w:p>
        </w:tc>
      </w:tr>
    </w:tbl>
    <w:p w:rsidR="0025304A" w:rsidRDefault="0025304A">
      <w:pPr>
        <w:pStyle w:val="ConsPlusNormal"/>
        <w:spacing w:before="280"/>
        <w:ind w:firstLine="540"/>
        <w:jc w:val="both"/>
      </w:pPr>
      <w:r>
        <w:lastRenderedPageBreak/>
        <w:t>Права и обязанности учредителя и редакции, предусмотренные настоящим Законом, возникают с момента регистрации средства массовой информации, а предусмотренные уставом редакции с момента его утверждения. Учредитель, редакция, издатель, распространитель могут дополнительно установить на договорной основе взаимные права и обязанности. Положения устава и договоров не должны противоречить настоящему Закону и иным актам законодательства Республики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Права и обязанности учредителя и редакции средств массовой информации, освобожденных от регистрации в соответствии со </w:t>
      </w:r>
      <w:hyperlink w:anchor="P121" w:history="1">
        <w:r>
          <w:rPr>
            <w:color w:val="0000FF"/>
          </w:rPr>
          <w:t>статьей 11</w:t>
        </w:r>
      </w:hyperlink>
      <w:r>
        <w:t xml:space="preserve"> настоящего Закона, возникают с момента начала производства и распространения продукции средства массовой информации.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17. Статус учредителя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Учредитель утверждает устав редакции и (или) заключает договор с редакцией средства массовой информации (главным редактором).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Учредитель вправе обязать редакцию поместить бесплатно и в указанный срок сообщение или материал от его имени (заявление учредителя). Максимальный объем заявления учредителя определяется в уставе редакции, ее договоре либо ином соглашении с учредителем. По претензиям и искам, связанным с заявлением учредителя, ответственность несет учредитель. Если принадлежность указанного сообщения или материала учредителю не оговорена редакцией, она выступает соответчиком.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Учредитель не вправе вмешиваться в деятельность средства массовой информации, за исключением случаев, предусмотренных настоящим Законом, уставом редакции, договором между учредителем и редакцией (главным редактором).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Учредитель может передать свои права и обязанности третьему лицу с согласия редакции и соучредителей. В случае ликвидации или реорганизации учредителя-объединения граждан, предприятия, учреждения, организации, государственного органа его права и обязанности в полном объеме переходят к редакции, если иное не предусмотрено уставом редакции.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Учредитель может выступать в качестве редакции, издателя, распространителя, собственника имущества редакции.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18. Статус редакции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Редакция осуществляет свою деятельность на основе профессиональной самостоятельности.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Редакция может быть юридическим лицом, самостоятельным хозяйствующим субъектом, организованным в любой допускаемой законом форме.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Если редакция зарегистрированного средства массовой информации организуется в качестве предприятия, то она подлежит также регистрации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Республики Абхазия о предприятиях и предпринимательской деятельности и помимо производства и выпуска средства массовой информации вправе осуществлять в установленном порядке иную, не запрещенную законом деятельность.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Редакцией руководит главный редактор, который осуществляет свои полномочия на основе настоящего Закона, устава редакции, договора между учредителем и редакцией (главным редактором). Главный редактор представляет редакцию в отношениях с учредителем, издателем, распространителем, гражданами, объединениями граждан, предприятиями, учреждениями, </w:t>
      </w:r>
      <w:r>
        <w:lastRenderedPageBreak/>
        <w:t>организациями, государственными органами, а также в суде. Он несет ответственность за выполнение требований, предъявляемых к деятельности средства массовой информации настоящим Законом и другими законодательными актами Республики Абхазия.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19. Устав редакции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В уставе редакции должны быть определены:</w:t>
      </w:r>
    </w:p>
    <w:p w:rsidR="0025304A" w:rsidRDefault="0025304A">
      <w:pPr>
        <w:pStyle w:val="ConsPlusNormal"/>
        <w:spacing w:before="220"/>
        <w:ind w:firstLine="540"/>
        <w:jc w:val="both"/>
      </w:pPr>
      <w:bookmarkStart w:id="5" w:name="P196"/>
      <w:bookmarkEnd w:id="5"/>
      <w:r>
        <w:t>1) взаимные права и обязанности учредителя, редакции, главного редактора;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полномочия коллектива журналистов - штатных сотрудников редакции;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4) основания и порядок прекращения и приостановления деятельности средства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bookmarkStart w:id="6" w:name="P200"/>
      <w:bookmarkEnd w:id="6"/>
      <w:r>
        <w:t>5) передача и (или) сохранение права на название,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6) порядок утверждения и изменения устава редакции, а также иные положения, предусмотренные настоящим Законом и другими законодательными актами.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До утверждения устава редакции, а также если редакция состоит менее чем из десяти человек, ее отношения с учредителем, включая вопросы, перечисленные в </w:t>
      </w:r>
      <w:hyperlink w:anchor="P196" w:history="1">
        <w:r>
          <w:rPr>
            <w:color w:val="0000FF"/>
          </w:rPr>
          <w:t>пунктах 1</w:t>
        </w:r>
      </w:hyperlink>
      <w:r>
        <w:t>-</w:t>
      </w:r>
      <w:hyperlink w:anchor="P200" w:history="1">
        <w:r>
          <w:rPr>
            <w:color w:val="0000FF"/>
          </w:rPr>
          <w:t>5 части второй</w:t>
        </w:r>
      </w:hyperlink>
      <w:r>
        <w:t xml:space="preserve"> настоящей статьи, могут определяться заменяющим устав договором между учредителем и редакцией (главным редактором).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Устав редакции, организуемой в качестве предприятия, может являться одновременно уставом данного предприятия. В этом случае устав редакции должен соответствовать также </w:t>
      </w:r>
      <w:hyperlink r:id="rId18" w:history="1">
        <w:r>
          <w:rPr>
            <w:color w:val="0000FF"/>
          </w:rPr>
          <w:t>законодательству</w:t>
        </w:r>
      </w:hyperlink>
      <w:r>
        <w:t xml:space="preserve"> о предприятиях и предпринимательской деятельности.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Копия устава редакции или заменяющего его договора направляется в регистрирующий орган не позднее трех месяцев со дня первого выхода в свет (в эфир) данного средства массовой информации. При этом редакция вправе оговорить, какие сведения, содержащиеся в ее уставе или заменяющем его договоре, составляют коммерческую тайну.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20. Статус издателя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Издатель осуществляет свои права и несет обязанности на основе настоящего Закона и действующего законодательства Республики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Издатель может выступать в качестве учредителя средства массовой информации, редакции, распространителя, собственника имущества редакции.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21. Договоры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 xml:space="preserve">Договором между соучредителями средства массовой информации определяются их взаимные права, обязанности, ответственность, порядок, условия и юридические последствия </w:t>
      </w:r>
      <w:r>
        <w:lastRenderedPageBreak/>
        <w:t>изменения состава соучредителей, процедура разрешения споров между ними.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Договором между учредителем и редакцией (главным редактором) определяются производственные, имущественные и финансовые отношения между ними: порядок выделения и использования средств на содержание редакции, распределения прибыли, образования фондов и возмещения убытков, обязательства учредителя по обеспечению надлежащих производственных и социально - бытовых условий жизни и труда сотрудников редакции. Стороной в договоре с редакцией может быть каждый соучредитель в отдельности либо все соучредители вместе.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Договором между редакцией и издателем определяются производственные, имущественные и финансовые отношения между ними, взаимное распределение издательских прав, обязательства издателя по материально-техническому обеспечению производства продукции средства массовой информации и ответственность сторон.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Учредитель, редакция (главный редактор) и издатель могут заключать также иные договоры между собой, а также с распространителем.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22. Информационные агентства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При применении настоящего Закона в отношении информационных агентств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Бюллетень, вестник, иное издание или программа с постоянным названием, учреждаемые информационным агентством, регистрируются в порядке, установленном настоящим Законом.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23. Иные средства 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Правила, установленные настоящим Законом для периодических печатных изданий, применяются в отношении периодического распространения текстов, созданных с помощью компьютеров и (или) хранящихся в их банках и базах данных, а равно в отношении иных средств массовой информации, продукция которых распространяется в виде печатных сообщений, материалов, изображений.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Правила, установленные настоящим Законом для радио- и телепрограмм, применяются в отношении периодического распространения массовой информации через системы телетекста, видеотекста и иные телекоммуникационные сети, если законодательством Республики Абхазия не установлено иное.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jc w:val="center"/>
        <w:outlineLvl w:val="0"/>
      </w:pPr>
      <w:r>
        <w:t>Глава III. РАСПРОСТРАНЕНИЕ 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24. Порядок распространения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Воспрепятствование осуществляемому на законном основании распространению продукции средств массовой информации со стороны граждан, объединений граждан, должностных лиц, предприятий, учреждений, организаций, государственных органов - не допускается.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Распространение продукции средства массовой информации считается коммерческим, если за нее взимается плата. Продукция, предназначенная для некоммерческого распространения, должна иметь пометку "Бесплатно" и не может быть предметом коммерческого распространения.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Демонстрация видеозаписей программ в жилых помещениях, а равно снятие единичных </w:t>
      </w:r>
      <w:r>
        <w:lastRenderedPageBreak/>
        <w:t>копий с них, если при этом не взимается плата прямо или косвенно, не считается распространением продукции средства массовой информации в смысле настоящего Закона.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Розничная продажа, в том числе с рук, тиража периодических печатных изданий не подлежит ограничениям, за исключением предусмотренных настоящим Законом. Розничная продажа тиража периодических печатных изданий в местах, не являющихся общедоступными, - помещениях и иных объектах, в отношении которых собственником или лицом, уполномоченным управлять его имуществом, установлен особый режим пользования, - допускается не иначе как с согласия указанных лиц.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В случае нарушения редакцией, издателем или распространителем имущественных либо личных неимущественных прав авторов и в иных случаях, предусмотренных законом, распространение продукции средства массовой информации может быть прекращено по решению суда.</w:t>
      </w:r>
    </w:p>
    <w:p w:rsidR="0025304A" w:rsidRDefault="0025304A">
      <w:pPr>
        <w:pStyle w:val="ConsPlusNormal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25. Выход в свет (в эфир)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26. Выходные данные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Каждый выпуск периодического печатного издания должен содержать следующие сведения: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название издания;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учредитель (соучредители);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фамилия, инициалы главного редактора;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5) индекс - для изданий, распространяемых через предприятия связи;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6) тираж;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7) цена, либо пометка "Свободная цена", либо пометка "Бесплатно";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8) адреса редакции, издателя, типографии.</w:t>
      </w:r>
    </w:p>
    <w:p w:rsidR="0025304A" w:rsidRDefault="002530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30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04A" w:rsidRDefault="002530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304A" w:rsidRDefault="0025304A">
            <w:pPr>
              <w:pStyle w:val="ConsPlusNormal"/>
              <w:jc w:val="both"/>
            </w:pPr>
            <w:r>
              <w:rPr>
                <w:color w:val="392C69"/>
              </w:rPr>
              <w:t>Пунктуация части 2 статьи 26 приводится в соответствии с текстом официальной публикации.</w:t>
            </w:r>
          </w:p>
        </w:tc>
      </w:tr>
    </w:tbl>
    <w:p w:rsidR="0025304A" w:rsidRDefault="0025304A">
      <w:pPr>
        <w:pStyle w:val="ConsPlusNormal"/>
        <w:spacing w:before="280"/>
        <w:ind w:firstLine="540"/>
        <w:jc w:val="both"/>
      </w:pPr>
      <w:r>
        <w:t>При каждом выходе радио- или телепрограммы в эфир, а при непрерывном вещании не реже четырех раз в сутки редакция обязана объявлять название программы.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Каждая копия аудио-, видео- или кинохроникальной программы должна содержать следующие сведения: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название программы;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дата выхода в свет (в эфир) и номер выпуска;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фамилия, инициалы главного редактора;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lastRenderedPageBreak/>
        <w:t>4) тираж;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5) редакция и ее адрес;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6) цена, либо пометка "Свободная цена", либо пометка "Бесплатно".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Сообщения и материалы информационного агентства должны сопровождаться его названием.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Если средство массовой информации не освобождено от регистрации, то в выходных данных указывается также зарегистрировавший его орган и регистрационный номер.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27. Тираж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Тираж периодического печатного издания, аудио-, видео-, кинохроникальной программы определяется главным редактором по согласованию с издателем.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Изъятие, а равно уничтожение тиража или его части допускается не иначе как по вступившему в силу решению суда.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Для средств массовой информации, специализирующихся на производстве продукции рекламного характера, устанавливается потиражный сбор, взимаемый в порядке, определяемом Кабинетом Министров Республики Абхазия.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28. Обязательные экземпляры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 xml:space="preserve">Обязательные бесплатные экземпляры периодических печатных изданий, в том числе освобожденных от регистрации в силу </w:t>
      </w:r>
      <w:hyperlink w:anchor="P121" w:history="1">
        <w:r>
          <w:rPr>
            <w:color w:val="0000FF"/>
          </w:rPr>
          <w:t>статьи 11</w:t>
        </w:r>
      </w:hyperlink>
      <w:r>
        <w:t xml:space="preserve"> настоящего Закона, тотчас по изготовлении начального выпуска тиража редакция направляет учредителю (соучредителям), органу, зарегистрировавшему данное средство массовой информации, в Национальную библиотеку им. И. Папаскир, библиотеку Народного Собрания - Парламента Республики Абхазия, библиотеку Президента Республики Абхазия, библиотеку Абхазского института гуманитарных исследований им. Д. И. Гулиа, библиотеку Абхазского государственного университета.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Кабинет Министров Республики Абхазия вправе обязать редакции направлять платные экземпляры также в другие учреждения и организации.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29. Лицензия на вещание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Лицензия на вещание выдается Министерством юстиции Республики Абхазия по согласованию с соответствующим государственным органом, осуществляющим надзор за использованием радиоэлектронных средств связи.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Лицензия на вещание дает ее держателю право, используя технические средства эфирного, проводного или кабельного телерадиовещания, в том числе находящиеся в его собственности, осуществлять с соблюдением лицензионных условий распространение продукции средств массовой информации, зарегистрированных в соответствии с настоящим Законом.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В выдаче лицензии на вещание должно быть отказано, если отсутствует техническая возможность осуществлять вещание с заявленными характеристиками либо близкими к ним.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В выдаче лицензии на вещание может быть отказано по основаниям, предусмотренным условиями конкурса, если заявки рассматриваются на конкурсной основе.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Уступка лицензии на вещание другому лицу допускается только с согласия органа, ее выдавшего, с соответствующим переоформлением лицензии.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lastRenderedPageBreak/>
        <w:t>Размеры и порядок взимания платы за лицензию на вещание, а также за переоформление лицензии устанавливаются Кабинетом Министров Республики Абхазия.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30. Аннулирование лицензии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Лицензия аннулируется в случаях: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если она была получена обманным путем;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если неоднократно нарушались лицензионные условия либо предусмотренные настоящим Законом правила распространения радио- и телепрограмм, по поводу чего делались письменные предупреждения;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если Министерством юстиции Республики Абхазия установлен факт скрытой уступки лицензии.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Законами Республики Абхазия могут быть установлены дополнительные основания аннулирования лицензии.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Аннулирование лицензии производится решением Министерства юстиции Республики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При аннулировании лицензии плата за лицензию возврату не подлежит.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31. Искусственные помехи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Создание искусственных помех, препятствующих уверенному приему радио-, телепрограмм, то есть распространению радио-, теле- и иных технических сигналов в полосе частот, на которых осуществляется вещание по лицензии, влечет ответственность в соответствии с законодательством Республики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Индустриальные помехи, то есть искусственные помехи, возникающие при эксплуатации технических устройств в процессе хозяйственной деятельности, подлежат устранению за счет лиц, в собственности (ведении) которых находятся источники этих помех.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32. Хранение материалов радио- и телепередач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сохранять материалы собственных передач, вышедших в эфир;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фиксировать в регистрационном журнале передачи, вышедшие в эфир.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В регистрационном журнале указываются дата и время выхода в эфир, тема передачи, ее автор, ведущий и участники.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Сроки хранения: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материалов передач - не менее одного месяца со дня выхода в эфир;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регистрационного журнала - не менее одного года с даты последней записи в нем.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33. Обязательные сообщения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Редакция обязана опубликовать бесплатно и в предписанный срок: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lastRenderedPageBreak/>
        <w:t>вступившее в законную силу решение суда, содержащее требование об опубликовании такого решения через данное средство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поступившее от органа, зарегистрировавшего данное средство массовой информации, сообщение, касающееся деятельности редакции.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Редакции средств массовой информации, учредителями (соучредителями) которых являются государственные органы, обязаны публиковать по требованию этих органов их официальные сообщения в порядке, регулируемом уставом редакции или заменяющим его договором, а равно иные материалы, публикация которых в данных средствах массовой информации предусмотрена законодательством Республики Абхазия.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34. Распространение рекламы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 xml:space="preserve">Распространение рекламы в средствах массовой информации осуществляется в порядке, установленном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Республики Абхазия о рекламе.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jc w:val="center"/>
        <w:outlineLvl w:val="0"/>
      </w:pPr>
      <w:r>
        <w:t>Глава IV. ОТНОШЕНИЯ СРЕДСТВ МАССОВОЙ ИНФОРМАЦИИ С ГРАЖДАНАМИ</w:t>
      </w:r>
    </w:p>
    <w:p w:rsidR="0025304A" w:rsidRDefault="0025304A">
      <w:pPr>
        <w:pStyle w:val="ConsPlusTitle"/>
        <w:jc w:val="center"/>
      </w:pPr>
      <w:r>
        <w:t>И ОРГАНИЗАЦИЯМИ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35. Право на получение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Граждане имеют право на оперативное получение через средства массовой информации достоверных сведений о деятельности государственных органов и организаций, органов местного самоуправления, общественных объединений, их должностных лиц.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Государственные органы и организации, органы местного самоуправления, общественные объединения, их должностные лица предоставляют сведения о своей деятельности средствам массовой информации по запросам редакций, а также путем проведения пресс-конференций, рассылки справочных и статистических материалов и в иных формах.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36. Запрос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Редакция имеет право запрашивать информацию о деятельности государственных органов и организаций, органов местного самоуправления, общественных объединений, их должностных лиц. Запрос информации возможен как в устной, так и в письменной форме. Запрашиваемую информацию в трехдневный срок обязаны предоставлять руководители указанных органов, организаций и объединений, их заместители, работники пресс-служб либо другие уполномоченные лица в пределах их компетенции.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bookmarkStart w:id="7" w:name="P335"/>
      <w:bookmarkEnd w:id="7"/>
      <w:r>
        <w:t>Статья 37. Отказ и отсрочка в предоставлении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Отказ в предоставлении запрашиваемой информации возможен, только если она содержит сведения, составляющие государственную, коммерческую или иную специально охраняемую законом тайну. Уведомление об отказе вручается представителю редакции в трехдневный срок со дня получения письменного запроса информации. В уведомлении должны быть указаны: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причины, по которым запрашиваемая информация не может быть отделена от сведений, составляющих специально охраняемую законом тайну;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должностное лицо, отказывающее в предоставлении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дата принятия решения об отказе.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Отсрочка в предоставлении запрашиваемой информации допустима, если требуемые </w:t>
      </w:r>
      <w:r>
        <w:lastRenderedPageBreak/>
        <w:t>сведения не могут быть представлены в трехдневный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В уведомлении должны быть указаны: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причины, по которым запрашиваемая информация не может быть представлена в трехдневный срок;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дата, к которой будет представлена запрашиваемая информация;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должностное лицо, установившее отсрочку;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4) дата принятия решения об отсрочке.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Отсрочка в предоставлении запрашиваемой информации возможна на срок не более 30 дней.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bookmarkStart w:id="8" w:name="P349"/>
      <w:bookmarkEnd w:id="8"/>
      <w:r>
        <w:t>Статья 38. Конфиденциальная информация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Редакция не вправе разглашать в распространяемых сообщениях и материалах сведения, предоставленные гражданином с условием сохранения их в тайне.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Редакция обязана сохранять в тайне источник информации и не вправе называть лицо, предоставившее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признанного потерпевшим, без согласия самого несовершеннолетнего и (или) его законного представителя.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39. Авторские произведения и письма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bookmarkStart w:id="9" w:name="P358"/>
      <w:bookmarkEnd w:id="9"/>
      <w:r>
        <w:t>Редакция обязана соблюдать права на используемые произведения, включая авторские права, издательские права, иные права на интеллектуальную собственность. Автор либо иное лицо, обладающее правами на произведение, может особо оговорить условия и характер использования предоставляемого редакции произведения.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Письмо, адресованное в редакцию, может быть использовано в сообщениях и материалах данного средства массовой информации, если при этом не искажается смысл письма и не нарушаются положения настоящего Закона.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bookmarkStart w:id="10" w:name="P362"/>
      <w:bookmarkEnd w:id="10"/>
      <w:r>
        <w:t>Статья 40. Право на опровержение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 xml:space="preserve">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сведений, которые были распространены в данном средстве массовой информации. Такое право имеют также законные </w:t>
      </w:r>
      <w:r>
        <w:lastRenderedPageBreak/>
        <w:t>представители гражданина, если сам гражданин не имеет возможности потребовать опровержения. Если редакция средства массовой информации не располагает доказательствами того, что распространенные им сведения соответствуют действительности, она обязана опровергнуть их в том же средстве массовой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Если гражданин или организация представили текст опровержения, то распространению подлежит данный текст при условии его соответствия требованиям настоящего Закона. Редакция радио-, телепрограммы, обязанная распространить опровержение, может предоставить гражданину или представителю организации, потребовавшему этого, возможность зачитать собственный текст и передать его в записи.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41. Порядок опровержения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В опровержении должно быть указано, какие сведения не соответствуют действительности, когда и как они были распространены данным средством массовой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Опровержение в периодическом печатном издании должно быть набрано тем же шрифтом и помещено под заголовком "Опровержение", как правило, на том же месте полосы, что и опровергаемое сообщение или материал. По радио и телевидению опровержение должно быть передано в то же время суток и, как правило, в той же передаче, что и опровергаемое сообщение или материал.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Объем опровержения не может более чем вдвое превышать объем опровергаемого фрагмента распространенного сообщения или материала. Нельзя требовать, чтобы текст опровержения был короче одной стандартной страницы машинописного текста. Опровержение по радио и телевидению не должно занимать меньше эфирного времени, чем требуется для прочтения диктором стандартной страницы машинописного текста.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Опровержение должно последовать: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в средствах массовой информации, выходящих в свет (в эфир) не реже одного раза в неделю, - в течение десяти дней со дня получения требования об опровержении или его текста;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в иных средствах массовой информации - в подготавливаемом или ближайшем планируемом выпуске.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Если решение, обязывающее редакцию распространить опровержение, принято судом, то опровержение должно последовать в срок, определенный в судебном акте.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bookmarkStart w:id="11" w:name="P378"/>
      <w:bookmarkEnd w:id="11"/>
      <w:r>
        <w:t>Статья 42. Основания отказа в опровержении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В опровержении должно быть отказано, если данное требование либо представленный текст опровержения: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1) является злоупотреблением свободой массовой информации в смысле </w:t>
      </w:r>
      <w:hyperlink w:anchor="P56" w:history="1">
        <w:r>
          <w:rPr>
            <w:color w:val="0000FF"/>
          </w:rPr>
          <w:t>части первой статьи 4</w:t>
        </w:r>
      </w:hyperlink>
      <w:r>
        <w:t xml:space="preserve"> настоящего Закона;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противоречит вступившему в законную силу решению суда;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является анонимным.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lastRenderedPageBreak/>
        <w:t>В опровержении может быть отказано: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если опровергаются сведения, которые уже опровергнуты в данном средстве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и гражданско-процессуальным законодательством Республики Абхазия.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43. Право на ответ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Гражданин или организация, в отношении которых в средствах массовой информации распространены сведения, не соответствующие действительности либо ущемляющие права и законные интересы гражданина, имеют право на ответ (комментарий, реплику) в том же средстве массовой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В отношении ответа и отказа в таковом применяются правила </w:t>
      </w:r>
      <w:hyperlink w:anchor="P362" w:history="1">
        <w:r>
          <w:rPr>
            <w:color w:val="0000FF"/>
          </w:rPr>
          <w:t>статей 40</w:t>
        </w:r>
      </w:hyperlink>
      <w:r>
        <w:t>-</w:t>
      </w:r>
      <w:hyperlink w:anchor="P378" w:history="1">
        <w:r>
          <w:rPr>
            <w:color w:val="0000FF"/>
          </w:rPr>
          <w:t>42</w:t>
        </w:r>
      </w:hyperlink>
      <w:r>
        <w:t xml:space="preserve"> настоящего Закона.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Ответ на ответ помещается не ранее чем в следующем выпуске средства массовой информации. Данное правило не распространяется на редакционные комментарии.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jc w:val="center"/>
        <w:outlineLvl w:val="0"/>
      </w:pPr>
      <w:r>
        <w:t>Глава V. ПРАВА И ОБЯЗАННОСТИ ЖУРНАЛИСТА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44. Права журналиста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Журналист имеет право: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искать, запрашивать, получать и распространять информацию;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быть принятым должностными лицами в связи с запросом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4)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5) копировать, публиковать, оглашать или иным способом воспроизводить документы и материалы при условии соблюдения требований </w:t>
      </w:r>
      <w:hyperlink w:anchor="P358" w:history="1">
        <w:r>
          <w:rPr>
            <w:color w:val="0000FF"/>
          </w:rPr>
          <w:t>части первой статьи 39</w:t>
        </w:r>
      </w:hyperlink>
      <w:r>
        <w:t xml:space="preserve"> настоящего Закона;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6)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7)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</w:t>
      </w:r>
      <w:hyperlink r:id="rId20" w:history="1">
        <w:r>
          <w:rPr>
            <w:color w:val="0000FF"/>
          </w:rPr>
          <w:t>чрезвычайное положение</w:t>
        </w:r>
      </w:hyperlink>
      <w:r>
        <w:t>; присутствовать на митингах и демонстрациях;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8) проверять достоверность сообщаемой ему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9) излагать свои личные суждения и оценки в сообщениях и материалах, предназначенных </w:t>
      </w:r>
      <w:r>
        <w:lastRenderedPageBreak/>
        <w:t>для распространения за его подписью;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10) отказаться от подготовки за своей подписью сообщения или материала, противоречащего его убеждениям;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11)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</w:t>
      </w:r>
      <w:hyperlink w:anchor="P358" w:history="1">
        <w:r>
          <w:rPr>
            <w:color w:val="0000FF"/>
          </w:rPr>
          <w:t>частью первой статьи 39</w:t>
        </w:r>
      </w:hyperlink>
      <w:r>
        <w:t xml:space="preserve"> настоящего Закона;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12) распространять подготовленные им сообщения и материалы за своей подписью, под псевдонимом или без подписи.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Журналист пользуется также иными правами, предоставленными ему законодательством Республики Абхазия о средствах массовой информации.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bookmarkStart w:id="12" w:name="P414"/>
      <w:bookmarkEnd w:id="12"/>
      <w:r>
        <w:t>Статья 45. Аккредитация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Редакция имеет право подать заявку в государственный орган, организацию, учреждение, орган общественного объединения на аккредитацию при них своих журналистов.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Государственные органы, организации, учреждения, органы общественных объединений аккредитуют заявленных журналистов при условии соблюдения редакциями правил аккредитации, установленных этими органами, организациями, учреждениями.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Аккредитовавшие журналистов органы, организации, учреждения обязаны предварительно извещать их о заседаниях, совещаниях и других мероприятиях, обеспечивать стенограммами, протоколами и иными документами, создавать благоприятные условия для производства записи.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Аккредитованный журналист имеет право присутствовать на заседаниях, совещаниях и других мероприятиях, проводимых аккредитовавшими его органами, организациями, учреждениями, за исключением случаев, когда приняты решения о проведении закрытого мероприятия.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Журналист может быть лишен аккредитации, если им или редакцией нарушены установленные правила аккредитации либо распространены не соответствующие действительности сведения, порочащие деловую репутацию организации, аккредитовавшей журналиста, что подтверждено вступившим в законную силу решением суда.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Аккредитация собственных корреспондентов редакций средств массовой информации осуществляется в соответствии с требованиями настоящей статьи.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46. Обязанности журналиста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Журналист обязан: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соблюдать заключенный с ним трудовой или иной договор на осуществление сбора информации, подготовки и (или) редактирования сообщений и материалов, необходимых для производства продукции средства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проверять достоверность информации, содержащейся в подготавливаемых им для распространения в средствах массовой информации сообщениях и материалах;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lastRenderedPageBreak/>
        <w:t xml:space="preserve">4) сохранять конфиденциальность информации и (или) ее источника, за исключением случаев, предусмотренных </w:t>
      </w:r>
      <w:hyperlink w:anchor="P349" w:history="1">
        <w:r>
          <w:rPr>
            <w:color w:val="0000FF"/>
          </w:rPr>
          <w:t>статьей 38</w:t>
        </w:r>
      </w:hyperlink>
      <w:r>
        <w:t xml:space="preserve"> настоящего Закона;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5)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6) при получении информации от граждан и должностных лиц ставить их в известность о проведении аудио- и видеозаписи, кино- и фотосъемки;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7)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8)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9)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Журналист несет также иные обязанности, установленные законодательством Республики Абхазия о средствах массовой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При осуществлении профессиональной деятельности журналист обязан уважать права, законные интересы, честь и достоинство граждан и организаций.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Государство гарантирует журналисту в связи с осуществлением им профессиональной деятельности защиту его чести, достоинства, здоровья, жизни и имущества как лицу, выполняющему общественный долг.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bookmarkStart w:id="13" w:name="P439"/>
      <w:bookmarkEnd w:id="13"/>
      <w:r>
        <w:t>Статья 47. Скрытая запись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Распространение сообщений и материалов, подготовленных с использованием скрытой аудио- и видеозаписи, кино- и фотосъемки, допускается: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если это не нарушает конституционных прав и свобод человека и гражданина;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если это необходимо для защиты общественных интересов и приняты меры против возможной идентификации посторонних лиц;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если демонстрация записи производится по решению суда.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bookmarkStart w:id="14" w:name="P446"/>
      <w:bookmarkEnd w:id="14"/>
      <w:r>
        <w:t>Статья 48. Недопустимость злоупотребления правами журналиста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Не допускается использование установленных настоящим Законом прав журналиста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49. Специальный статус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Профессиональный статус журналиста, установленный настоящим Законом, распространяется: на штатных сотрудников редакций, занимающихся редактированием, созданием, сбором или подготовкой сообщений и материалов для многотиражных газет и других средств массовой информации, продукция которых распространяется исключительно в пределах одного предприятия (объединения), организации, учреждения; на авторов, не связанных с редакцией средства массовой информации трудовыми или иными договорными отношениями, но признаваемых ею своими внештатными авторами или корреспондентами, при выполнении ими поручений редакции.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jc w:val="center"/>
        <w:outlineLvl w:val="0"/>
      </w:pPr>
      <w:r>
        <w:t>Глава VI. МЕЖГОСУДАРСТВЕННОЕ СОТРУДНИЧЕСТВО В ОБЛАСТИ</w:t>
      </w:r>
    </w:p>
    <w:p w:rsidR="0025304A" w:rsidRDefault="0025304A">
      <w:pPr>
        <w:pStyle w:val="ConsPlusTitle"/>
        <w:jc w:val="center"/>
      </w:pPr>
      <w:r>
        <w:t>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50. Межгосударственные договоры и соглашения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Межгосударственное сотрудничество в области массовой информации осуществляется на основе договоров, заключенных Республикой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Редакции,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государств, а также международными организациями.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51. Распространение зарубежной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Гражданам Республики Абхазия гарантируется беспрепятственный доступ к сообщениям и материалам зарубежных средств массовой информации. Ограничение приема программ непосредственного телевизионного вещания допускается не иначе как в случаях, предусмотренных межгосударственными договорами, заключенными Республикой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Для распространения продукции зарубежного периодического печатного издания, то есть не зарегистрированного в Республике Абхазия и имеющего место постоянного пребывания учредителя или редакции вне ее пределов, а равно финансируемого иностранными государствами, юридическими лицами или гражданами, необходимо получить разрешение Министерства юстиции Республики Абхазия, если порядок распространения не установлен межгосударственным договором, заключенным Республикой Абхазия.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52. Зарубежные корреспонденты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Представительства зарубежных средств массовой информации в Республике Абхазия создаются с разрешения Министерства иностранных дел Республики Абхазия в порядке, установленном Кабинетом Министров Республики Абхазия, если иное не предусмотрено межгосударственным договором, заключенным Республикой Абхазия.</w:t>
      </w:r>
    </w:p>
    <w:p w:rsidR="0025304A" w:rsidRDefault="0025304A">
      <w:pPr>
        <w:pStyle w:val="ConsPlusNormal"/>
        <w:jc w:val="both"/>
      </w:pPr>
      <w:r>
        <w:t xml:space="preserve">(часть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Абхазия от 02.03.2017 N 4376-с-V)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Зарубежные представительства средств массовой информации, зарегистрированных в Республике Абхазия, создаются в порядке, установленном законодательными актами Республики Абхазия и страны пребывания, если иное не предусмотрено межгосударственным договором, заключенным Республикой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Аккредитация зарубежных корреспондентов в Республике Абхазия производится Министерством иностранных дел Республики Абхазия в соответствии со </w:t>
      </w:r>
      <w:hyperlink w:anchor="P414" w:history="1">
        <w:r>
          <w:rPr>
            <w:color w:val="0000FF"/>
          </w:rPr>
          <w:t>статьей 45</w:t>
        </w:r>
      </w:hyperlink>
      <w:r>
        <w:t xml:space="preserve"> настоящего Закона Республики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Зарубежные корреспонденты, не аккредитованные в Республике Абхазия в установленном порядке, пользуются правами и несут обязанности как представители иностранного юридического </w:t>
      </w:r>
      <w:r>
        <w:lastRenderedPageBreak/>
        <w:t>лица.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На корреспондентов, аккредитованных в Республике Абхазия, независимо от их гражданства распространяется профессиональный статус журналиста, установленный настоящим Законом.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Кабинетом Министров Республики Абхазия могут быть установлены ответные ограничения в отношении корреспондентов средств массовой информации тех государств, в которых имеются специальные ограничения для осуществления профессиональной деятельности журналистов средств массовой информации, зарегистрированных в Республике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Зарубежные корреспонденты средств массовой информации, зарегистрированные в Республике Абхазия, независимо от их гражданства обладают установленными настоящим Законом правами и обязанностями журналиста, если это не противоречит законодательству страны пребывания.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jc w:val="center"/>
        <w:outlineLvl w:val="0"/>
      </w:pPr>
      <w:r>
        <w:t>Глава VII. ОТВЕТСТВЕННОСТЬ ЗА НАРУШЕНИЕ ЗАКОНОДАТЕЛЬСТВА</w:t>
      </w:r>
    </w:p>
    <w:p w:rsidR="0025304A" w:rsidRDefault="0025304A">
      <w:pPr>
        <w:pStyle w:val="ConsPlusTitle"/>
        <w:jc w:val="center"/>
      </w:pPr>
      <w:r>
        <w:t>О СРЕДСТВАХ 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53. Возложение ответственности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Учредители, редакции, издатели, распространители, государственные органы, организации, учреждения, предприятия и общественные объединения, должностные лица, журналисты, авторы распространенных сообщений и материалов несут ответственность за нарушения законодательства Республики Абхазия о средствах массовой информации.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54. Освобождение от ответственности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Редакция, главный редактор, журналист несут ответственность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за исключением случаев, когда: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эти сведения присутствуют в обязательных сообщениях;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они получены от информационных агентств;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3) они содержатся в ответах на запрос информации либо в материалах пресс-служб государственных органов, организаций, учреждений, предприятий, органов общественных объединений;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4) они являются дословным воспроизведением законченных по смыслу фрагментов выступлений депутатов на сессиях, делегатов съездов, конференций, пленумов, общественных объединений, а также официальных выступлений должностных лиц государственных органов, организаций и общественных объединений при непременном условии, что воспроизведенные фрагменты не искажают сути выступлений;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5) они содержатся в авторских произведениях, идущих в эфир без предварительной записи, либо в текстах, не подлежащих редактированию в соответствии с настоящим Законом.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55. Ответственность за ущемление свободы 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 xml:space="preserve">Ущемление свободы массовой информации, то есть воспрепятствование в какой бы то ни было форме со стороны граждан, должностных лиц государственных органов и организаций, общественных объединений законной деятельности учредителей, редакций, издателей и </w:t>
      </w:r>
      <w:r>
        <w:lastRenderedPageBreak/>
        <w:t>распространителей продукции средства массовой информации, а также журналистов, в том числе посредством: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осуществления цензуры;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вмешательства в деятельность и нарушения профессиональной самостоятельности редакции;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незаконного прекращения либо приостановления деятельности средства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нарушения права редакции на запрос и получение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незаконного изъятия, а равно уничтожения тиража или его части;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принуждения журналиста к распространению или отказу от распространения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установления ограничений на контакты с журналистом и передачу ему информации, за исключением сведений, составляющих государственную, коммерческую или иную специально охраняемую законом тайну;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- нарушения прав журналиста, установленных настоящим Законом, - влечет </w:t>
      </w:r>
      <w:hyperlink r:id="rId22" w:history="1">
        <w:r>
          <w:rPr>
            <w:color w:val="0000FF"/>
          </w:rPr>
          <w:t>уголовную</w:t>
        </w:r>
      </w:hyperlink>
      <w:r>
        <w:t>, административную, дисциплинарную или иную ответственность в соответствии с законодательством Республики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Обнаружение органов, организаций, учреждений или должностей, в задачи либо функции которых входит осуществление цензуры массовой информации, - влечет немедленное прекращение их финансирования и ликвидацию в порядке, предусмотренном законодательством Республики Абхазия.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56. Ответственность за злоупотребление свободой 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 xml:space="preserve">Злоупотребление свободой массовой информации, выразившееся в нарушении требований </w:t>
      </w:r>
      <w:hyperlink w:anchor="P54" w:history="1">
        <w:r>
          <w:rPr>
            <w:color w:val="0000FF"/>
          </w:rPr>
          <w:t>статьи 4</w:t>
        </w:r>
      </w:hyperlink>
      <w:r>
        <w:t xml:space="preserve"> настоящего Закона, - влечет </w:t>
      </w:r>
      <w:hyperlink r:id="rId23" w:history="1">
        <w:r>
          <w:rPr>
            <w:color w:val="0000FF"/>
          </w:rPr>
          <w:t>уголовную</w:t>
        </w:r>
      </w:hyperlink>
      <w:r>
        <w:t>, административную, дисциплинарную или иную ответственность в соответствии с законодательством Республики Абхазия.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Злоупотребление правами журналиста, выразившееся в нарушении требований </w:t>
      </w:r>
      <w:hyperlink w:anchor="P439" w:history="1">
        <w:r>
          <w:rPr>
            <w:color w:val="0000FF"/>
          </w:rPr>
          <w:t>статей 47</w:t>
        </w:r>
      </w:hyperlink>
      <w:r>
        <w:t xml:space="preserve"> и </w:t>
      </w:r>
      <w:hyperlink w:anchor="P446" w:history="1">
        <w:r>
          <w:rPr>
            <w:color w:val="0000FF"/>
          </w:rPr>
          <w:t>48</w:t>
        </w:r>
      </w:hyperlink>
      <w:r>
        <w:t xml:space="preserve"> настоящего Закона, либо несоблюдение обязанностей журналиста, - влечет </w:t>
      </w:r>
      <w:hyperlink r:id="rId24" w:history="1">
        <w:r>
          <w:rPr>
            <w:color w:val="0000FF"/>
          </w:rPr>
          <w:t>уголовную</w:t>
        </w:r>
      </w:hyperlink>
      <w:r>
        <w:t xml:space="preserve"> или дисциплинарную ответственность в соответствии с законодательством Республики Абхазия.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57. Ответственность за иные нарушения законодательства о средствах массовой информации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Нарушение законодательства Республики Абхазия о средствах массовой информации, выразившееся: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в учреждении средства массовой информации через подставное лицо, получении свидетельства о регистрации либо лицензии на вещание обманным путем, скрытой уступке лицензии, уклонении от уплаты потиражного сбора, повышенного регистрационного сбора или неправомерном получении льгот, установленных для специализированных средств массовой информации;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деятельности, уклонении от перерегистрации, а также предъявлении при регистрации не предусмотренных настоящим Законом требований;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lastRenderedPageBreak/>
        <w:t>- в воспрепятствовании осуществляемому на законном основании распространению продукции средства массовой информации, установлении незаконных ограничений на розничную продажу тиража периодического печатного издания;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(в эфир), в незаконном коммерческом распространении, осуществлении вещания без лицензии либо с нарушением лицензионных условий;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в нарушении правил распространения обязательных сообщений, рекламы;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- в нарушении порядка объявления выходных данных, представления обязательных экземпляров, хранения материалов теле- и радиопередач;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- в создании искусственных помех, препятствующих уверенному приему радио- и телепрограмм, - влечет </w:t>
      </w:r>
      <w:hyperlink r:id="rId25" w:history="1">
        <w:r>
          <w:rPr>
            <w:color w:val="0000FF"/>
          </w:rPr>
          <w:t>уголовную</w:t>
        </w:r>
      </w:hyperlink>
      <w:r>
        <w:t>, административную, дисциплинарную или иную ответственность в соответствии с законодательством Республики Абхазия.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58. Порядок обжалования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В соответствии с гражданским, гражданско-процессуальным законодательством Республики Абхазия и законодательством Республики Абхазия об административном судопроизводстве могут быть обжалованы в суд:</w:t>
      </w:r>
    </w:p>
    <w:p w:rsidR="0025304A" w:rsidRDefault="0025304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Абхазия от 15.06.2015 N 3811-c-V)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1) отказ в регистрации средства массовой информации, нарушение регистрирующим органом порядка и сроков регистрации, иные неправомерные действия регистрирующего органа;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2) решение Министерства юстиции Республики Абхазия об аннулировании лицензии на вещание;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3) отказ и отсрочка в предоставлении запрашиваемой информации либо несоблюдение должностными лицами, работниками пресс-служб государственных органов, органов местного самоуправления, организаций, учреждений, предприятий, органов общественных объединений требований </w:t>
      </w:r>
      <w:hyperlink w:anchor="P335" w:history="1">
        <w:r>
          <w:rPr>
            <w:color w:val="0000FF"/>
          </w:rPr>
          <w:t>статьи 37</w:t>
        </w:r>
      </w:hyperlink>
      <w:r>
        <w:t xml:space="preserve"> настоящего Закона;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4) отказ в аккредитации, лишение аккредитации, а равно нарушение прав аккредитованного журналиста.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Если суд признает обжалуемое решение или действие (бездействие) неправомерным, он выносит решение об обоснованности жалобы, обязанности устранить допущенное нарушение и возместить убытки, включая неполученные доходы, понесенные учредителем, редакцией, держателем лицензии.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59. Возмещение морального вреда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Моральный (неимущественный) вред, причиненный гражданину в результате распространения средством массовой информации не соответствующих действительности сведений, порочащих честь и достоинство гражданина либо причинивших ему иной неимущественный вред, возмещается по решению суда средством массовой информации, а также виновными должностными лицами и гражданами в размере, определяемом судом.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Title"/>
        <w:ind w:firstLine="540"/>
        <w:jc w:val="both"/>
        <w:outlineLvl w:val="1"/>
      </w:pPr>
      <w:r>
        <w:t>Статья 60. Введение в действие настоящего Закона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lastRenderedPageBreak/>
        <w:t>2. Учредители средства массовой информации, зарегистрировавшие средства массовой информации до введения в действие настоящего Закона, должны подать заявление на перерегистрацию средства массовой информации в соответствии с требованиями настоящего Закона в срок до 1 января 2006 года.</w:t>
      </w:r>
    </w:p>
    <w:p w:rsidR="0025304A" w:rsidRDefault="0025304A">
      <w:pPr>
        <w:pStyle w:val="ConsPlusNormal"/>
        <w:spacing w:before="220"/>
        <w:ind w:firstLine="540"/>
        <w:jc w:val="both"/>
      </w:pPr>
      <w:bookmarkStart w:id="15" w:name="P542"/>
      <w:bookmarkEnd w:id="15"/>
      <w:r>
        <w:t>В том случае, если заявление на перерегистрацию средства массовой информации не подано в сроки, установленные настоящим пунктом, регистрирующий орган выносит предписание об устранении нарушений сроков перерегистрации средства массовой информации, предусмотренных настоящим пунктом.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 xml:space="preserve">Регистрирующий орган вправе аннулировать свидетельство о регистрации соответствующего средства массовой информации, если заявление на перерегистрацию не подано в течение месяца со дня получения предписания регистрирующего органа, указанного в </w:t>
      </w:r>
      <w:hyperlink w:anchor="P542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25304A" w:rsidRDefault="0025304A">
      <w:pPr>
        <w:pStyle w:val="ConsPlusNormal"/>
        <w:spacing w:before="220"/>
        <w:ind w:firstLine="540"/>
        <w:jc w:val="both"/>
      </w:pPr>
      <w:r>
        <w:t>3. Предложить Президенту Республики Абхазия и поручить Кабинету Министров Республики Абхазия привести свои нормативные акты в соответствие с настоящим Законом.</w:t>
      </w:r>
    </w:p>
    <w:p w:rsidR="0025304A" w:rsidRDefault="0025304A">
      <w:pPr>
        <w:pStyle w:val="ConsPlusNormal"/>
        <w:ind w:firstLine="540"/>
        <w:jc w:val="both"/>
      </w:pPr>
    </w:p>
    <w:p w:rsidR="0025304A" w:rsidRDefault="0025304A">
      <w:pPr>
        <w:pStyle w:val="ConsPlusNormal"/>
        <w:jc w:val="right"/>
      </w:pPr>
      <w:r>
        <w:t>Президент</w:t>
      </w:r>
    </w:p>
    <w:p w:rsidR="0025304A" w:rsidRDefault="0025304A">
      <w:pPr>
        <w:pStyle w:val="ConsPlusNormal"/>
        <w:jc w:val="right"/>
      </w:pPr>
      <w:r>
        <w:t>Республики Абхазия</w:t>
      </w:r>
    </w:p>
    <w:p w:rsidR="0025304A" w:rsidRDefault="0025304A">
      <w:pPr>
        <w:pStyle w:val="ConsPlusNormal"/>
        <w:jc w:val="right"/>
      </w:pPr>
      <w:r>
        <w:t>В. АРДЗИНБА</w:t>
      </w:r>
    </w:p>
    <w:p w:rsidR="0025304A" w:rsidRDefault="0025304A">
      <w:pPr>
        <w:pStyle w:val="ConsPlusNormal"/>
      </w:pPr>
      <w:r>
        <w:t>г. Сухум</w:t>
      </w:r>
    </w:p>
    <w:p w:rsidR="0025304A" w:rsidRDefault="0025304A">
      <w:pPr>
        <w:pStyle w:val="ConsPlusNormal"/>
        <w:spacing w:before="220"/>
      </w:pPr>
      <w:r>
        <w:t>12 августа 2004 года</w:t>
      </w:r>
    </w:p>
    <w:p w:rsidR="0025304A" w:rsidRDefault="0025304A">
      <w:pPr>
        <w:pStyle w:val="ConsPlusNormal"/>
        <w:spacing w:before="220"/>
      </w:pPr>
      <w:r>
        <w:t>N 927-с-XIV</w:t>
      </w:r>
    </w:p>
    <w:p w:rsidR="0025304A" w:rsidRDefault="0025304A">
      <w:pPr>
        <w:pStyle w:val="ConsPlusNormal"/>
      </w:pPr>
    </w:p>
    <w:p w:rsidR="0025304A" w:rsidRDefault="0025304A">
      <w:pPr>
        <w:pStyle w:val="ConsPlusNormal"/>
      </w:pPr>
    </w:p>
    <w:p w:rsidR="0025304A" w:rsidRDefault="00253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8B6" w:rsidRDefault="009328B6"/>
    <w:sectPr w:rsidR="009328B6" w:rsidSect="00C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4A"/>
    <w:rsid w:val="0025304A"/>
    <w:rsid w:val="009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F1B3"/>
  <w15:chartTrackingRefBased/>
  <w15:docId w15:val="{810E76C9-132B-4440-BB94-B0572AC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6621BC3E84D797AACF07D197340101A9A9AD07E9DBBA0EEB8E93EBF2C6AAAC5CBF05C0BDD7B305D8AECAB4735CFFD4B31AE98EDE950826DB6FFgAH" TargetMode="External"/><Relationship Id="rId13" Type="http://schemas.openxmlformats.org/officeDocument/2006/relationships/hyperlink" Target="consultantplus://offline/ref=B3A6621BC3E84D797AACF07D197340101A9A9AD07E9DBBA0EEB8E93EBF2C6AAAC5CBF05C0BDD7B305D8AE8AB4735CFFD4B31AE98EDE950826DB6FFgAH" TargetMode="External"/><Relationship Id="rId18" Type="http://schemas.openxmlformats.org/officeDocument/2006/relationships/hyperlink" Target="consultantplus://offline/ref=B3A6621BC3E84D797AACF07D197340101A9A9AD07292BBAAB3B2E167B32E6DA59ACEF74D0BDD732E5D83F1A21366F8gBH" TargetMode="External"/><Relationship Id="rId26" Type="http://schemas.openxmlformats.org/officeDocument/2006/relationships/hyperlink" Target="consultantplus://offline/ref=B3A6621BC3E84D797AACF07D197340101A9A9AD07197BEA5EEB8E93EBF2C6AAAC5CBF05C0BDD7B305D8AEFAB4735CFFD4B31AE98EDE950826DB6FFg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A6621BC3E84D797AACF07D197340101A9A9AD07E9DBBA0EEB8E93EBF2C6AAAC5CBF05C0BDD7B305D89EFAB4735CFFD4B31AE98EDE950826DB6FFgAH" TargetMode="External"/><Relationship Id="rId7" Type="http://schemas.openxmlformats.org/officeDocument/2006/relationships/hyperlink" Target="consultantplus://offline/ref=B3A6621BC3E84D797AACF07D197340101A9A9AD07E9DBBA0EEB8E93EBF2C6AAAC5CBF05C0BDD7B305D8AEFAB4735CFFD4B31AE98EDE950826DB6FFgAH" TargetMode="External"/><Relationship Id="rId12" Type="http://schemas.openxmlformats.org/officeDocument/2006/relationships/hyperlink" Target="consultantplus://offline/ref=B3A6621BC3E84D797AACF07D197340101A9A9AD07E9DBBA0EEB8E93EBF2C6AAAC5CBF05C0BDD7B305D8AE9AB4735CFFD4B31AE98EDE950826DB6FFgAH" TargetMode="External"/><Relationship Id="rId17" Type="http://schemas.openxmlformats.org/officeDocument/2006/relationships/hyperlink" Target="consultantplus://offline/ref=B3A6621BC3E84D797AACF07D197340101A9A9AD07292BBAAB3B2E167B32E6DA59ACEF74D0BDD732E5D83F1A21366F8gBH" TargetMode="External"/><Relationship Id="rId25" Type="http://schemas.openxmlformats.org/officeDocument/2006/relationships/hyperlink" Target="consultantplus://offline/ref=B3A6621BC3E84D797AACF07D197340101A9A9AD07795BAA0EEB8E93EBF2C6AAAC5CBE25C53D17A38438BE7BE116489FAg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A6621BC3E84D797AACF07D197340101A9A9AD07197BEA5EEB8E93EBF2C6AAAC5CBF05C0BDD7B305D8BE6AB4735CFFD4B31AE98EDE950826DB6FFgAH" TargetMode="External"/><Relationship Id="rId20" Type="http://schemas.openxmlformats.org/officeDocument/2006/relationships/hyperlink" Target="consultantplus://offline/ref=B3A6621BC3E84D797AACF07D197340101A9A9AD07790B0F7B9BAB86BB12962FA8DDBBE1906DC7B305980BBF1573186A94E2EA68EF3E34E82F6g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6621BC3E84D797AACF07D197340101A9A9AD07E9DBBA0EEB8E93EBF2C6AAAC5CBF05C0BDD7B305D8BE6AB4735CFFD4B31AE98EDE950826DB6FFgAH" TargetMode="External"/><Relationship Id="rId11" Type="http://schemas.openxmlformats.org/officeDocument/2006/relationships/hyperlink" Target="consultantplus://offline/ref=B3A6621BC3E84D797AACF07D197340101A9A9AD07495BCAAB3B2E167B32E6DA59ACEF74D0BDD732E5D83F1A21366F8gBH" TargetMode="External"/><Relationship Id="rId24" Type="http://schemas.openxmlformats.org/officeDocument/2006/relationships/hyperlink" Target="consultantplus://offline/ref=B3A6621BC3E84D797AACF07D197340101A9A9AD07795BAA0EEB8E93EBF2C6AAAC5CBE25C53D17A38438BE7BE116489FAg8H" TargetMode="External"/><Relationship Id="rId5" Type="http://schemas.openxmlformats.org/officeDocument/2006/relationships/hyperlink" Target="consultantplus://offline/ref=B3A6621BC3E84D797AACF07D197340101A9A9AD07E9DBBA0EEB8E93EBF2C6AAAC5CBF05C0BDD7B305D8BE6AB4735CFFD4B31AE98EDE950826DB6FFgAH" TargetMode="External"/><Relationship Id="rId15" Type="http://schemas.openxmlformats.org/officeDocument/2006/relationships/hyperlink" Target="consultantplus://offline/ref=B3A6621BC3E84D797AACF07D197340101A9A9AD07197BEA5EEB8E93EBF2C6AAAC5CBF05C0BDD7B305D8BE7AB4735CFFD4B31AE98EDE950826DB6FFgAH" TargetMode="External"/><Relationship Id="rId23" Type="http://schemas.openxmlformats.org/officeDocument/2006/relationships/hyperlink" Target="consultantplus://offline/ref=B3A6621BC3E84D797AACF07D197340101A9A9AD07795BAA0EEB8E93EBF2C6AAAC5CBE25C53D17A38438BE7BE116489FAg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3A6621BC3E84D797AACF07D197340101A9A9AD07793B0F7B9BAB86BB12962FA8DDBBE1906DC7B305480BBF1573186A94E2EA68EF3E34E82F6gDH" TargetMode="External"/><Relationship Id="rId19" Type="http://schemas.openxmlformats.org/officeDocument/2006/relationships/hyperlink" Target="consultantplus://offline/ref=B3A6621BC3E84D797AACF07D197340101A9A9AD07097B2AAB3B2E167B32E6DA59ACEF74D0BDD732E5D83F1A21366F8gBH" TargetMode="External"/><Relationship Id="rId4" Type="http://schemas.openxmlformats.org/officeDocument/2006/relationships/hyperlink" Target="consultantplus://offline/ref=B3A6621BC3E84D797AACF07D197340101A9A9AD07197BEA5EEB8E93EBF2C6AAAC5CBF05C0BDD7B305D8BE7AB4735CFFD4B31AE98EDE950826DB6FFgAH" TargetMode="External"/><Relationship Id="rId9" Type="http://schemas.openxmlformats.org/officeDocument/2006/relationships/hyperlink" Target="consultantplus://offline/ref=B3A6621BC3E84D797AACF07D197340101A9A9AD07E9DBBA0EEB8E93EBF2C6AAAC5CBF05C0BDD7B305D8AEBAB4735CFFD4B31AE98EDE950826DB6FFgAH" TargetMode="External"/><Relationship Id="rId14" Type="http://schemas.openxmlformats.org/officeDocument/2006/relationships/hyperlink" Target="consultantplus://offline/ref=B3A6621BC3E84D797AACF07D197340101A9A9AD07E9DBBA0EEB8E93EBF2C6AAAC5CBF05C0BDD7B305D8AE6AB4735CFFD4B31AE98EDE950826DB6FFgAH" TargetMode="External"/><Relationship Id="rId22" Type="http://schemas.openxmlformats.org/officeDocument/2006/relationships/hyperlink" Target="consultantplus://offline/ref=B3A6621BC3E84D797AACF07D197340101A9A9AD07795BAA0EEB8E93EBF2C6AAAC5CBE25C53D17A38438BE7BE116489FAg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9646</Words>
  <Characters>54987</Characters>
  <Application>Microsoft Office Word</Application>
  <DocSecurity>0</DocSecurity>
  <Lines>458</Lines>
  <Paragraphs>129</Paragraphs>
  <ScaleCrop>false</ScaleCrop>
  <Company/>
  <LinksUpToDate>false</LinksUpToDate>
  <CharactersWithSpaces>64504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2020-08-18T07:32:00Z</dcterms:created>
  <dcterms:modified xsi:type="dcterms:W3CDTF">2020-08-18T07:32:00Z</dcterms:modified>
</cp:coreProperties>
</file>