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8" w:rsidRDefault="000D1CA8">
      <w:pPr>
        <w:pStyle w:val="ConsPlusTitlePage"/>
      </w:pPr>
      <w:bookmarkStart w:id="0" w:name="_GoBack"/>
      <w:bookmarkEnd w:id="0"/>
      <w:r>
        <w:br/>
      </w:r>
    </w:p>
    <w:p w:rsidR="000D1CA8" w:rsidRDefault="000D1CA8">
      <w:pPr>
        <w:pStyle w:val="ConsPlusNormal"/>
        <w:outlineLvl w:val="0"/>
      </w:pPr>
    </w:p>
    <w:p w:rsidR="000D1CA8" w:rsidRDefault="000D1CA8">
      <w:pPr>
        <w:pStyle w:val="ConsPlusTitle"/>
        <w:jc w:val="center"/>
      </w:pPr>
      <w:r>
        <w:t>СОГЛАШЕНИЕ</w:t>
      </w:r>
    </w:p>
    <w:p w:rsidR="000D1CA8" w:rsidRDefault="000D1CA8">
      <w:pPr>
        <w:pStyle w:val="ConsPlusTitle"/>
        <w:jc w:val="center"/>
      </w:pPr>
      <w:r>
        <w:t>от 22 октября 2008 г. N 2/3</w:t>
      </w:r>
    </w:p>
    <w:p w:rsidR="000D1CA8" w:rsidRDefault="000D1CA8">
      <w:pPr>
        <w:pStyle w:val="ConsPlusTitle"/>
        <w:jc w:val="center"/>
      </w:pPr>
    </w:p>
    <w:p w:rsidR="000D1CA8" w:rsidRDefault="000D1CA8">
      <w:pPr>
        <w:pStyle w:val="ConsPlusTitle"/>
        <w:jc w:val="center"/>
      </w:pPr>
      <w:r>
        <w:t>О СОТРУДНИЧЕСТВЕ МЕЖДУ МИНИСТЕРСТВОМ ЮСТИЦИИ</w:t>
      </w:r>
    </w:p>
    <w:p w:rsidR="000D1CA8" w:rsidRDefault="000D1CA8">
      <w:pPr>
        <w:pStyle w:val="ConsPlusTitle"/>
        <w:jc w:val="center"/>
      </w:pPr>
      <w:r>
        <w:t>РЕСПУБЛИКИ АБХАЗИЯ И МИНИСТЕРСТВОМ ЮСТИЦИИ</w:t>
      </w:r>
    </w:p>
    <w:p w:rsidR="000D1CA8" w:rsidRDefault="000D1CA8">
      <w:pPr>
        <w:pStyle w:val="ConsPlusTitle"/>
        <w:jc w:val="center"/>
      </w:pPr>
      <w:r>
        <w:t>РОССИЙСКОЙ ФЕДЕРАЦИИ</w:t>
      </w:r>
    </w:p>
    <w:p w:rsidR="000D1CA8" w:rsidRDefault="000D1CA8">
      <w:pPr>
        <w:pStyle w:val="ConsPlusNormal"/>
        <w:jc w:val="center"/>
      </w:pPr>
    </w:p>
    <w:p w:rsidR="000D1CA8" w:rsidRDefault="000D1CA8">
      <w:pPr>
        <w:pStyle w:val="ConsPlusNormal"/>
        <w:jc w:val="center"/>
      </w:pPr>
      <w:r>
        <w:t xml:space="preserve">(г. </w:t>
      </w:r>
      <w:proofErr w:type="spellStart"/>
      <w:r>
        <w:t>Сухум</w:t>
      </w:r>
      <w:proofErr w:type="spellEnd"/>
      <w:r>
        <w:t>, 22 октября 2008 г.)</w:t>
      </w:r>
    </w:p>
    <w:p w:rsidR="000D1CA8" w:rsidRDefault="000D1CA8">
      <w:pPr>
        <w:pStyle w:val="ConsPlusNormal"/>
        <w:jc w:val="center"/>
      </w:pPr>
    </w:p>
    <w:p w:rsidR="000D1CA8" w:rsidRDefault="000D1CA8">
      <w:pPr>
        <w:pStyle w:val="ConsPlusNormal"/>
        <w:ind w:firstLine="540"/>
        <w:jc w:val="both"/>
      </w:pPr>
      <w:r>
        <w:t>Министерство юстиции Республики Абхазия и Министерство юстиции Российской Федерации, именуемые в дальнейшем Сторонами, руководствуясь желанием укреплять и развивать между органами юстиции Республики Абхазия и Российской Федерации основанное на общепризнанных принципах и нормах международного права сотрудничество по вопросам, представляющим взаимный интерес, согласились о нижеследующем: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bookmarkStart w:id="1" w:name="P12"/>
      <w:bookmarkEnd w:id="1"/>
      <w:r>
        <w:t>Статья 1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Стороны осуществляют сотрудничество в соответствии с настоящим Соглашением, действуя в пределах своей компетенции и соблюдая законодательство и международные обязательства своих государств.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2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Стороны сотрудничают по следующим направлениям: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1) обмен опытом между специалистами обеих Сторон в области разработки законодательных и иных нормативных правовых актов;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2) обмен делегациями государственных служащих для более полного ознакомления с организацией и деятельностью органов юстиции и других правовых сфер обоих государств;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 xml:space="preserve">3) организация и проведение на основе взаимности семинаров, лекций, практических занятий и </w:t>
      </w:r>
      <w:proofErr w:type="gramStart"/>
      <w:r>
        <w:t>других подобных мероприятий для дальнейшего улучшения профессионального обучения</w:t>
      </w:r>
      <w:proofErr w:type="gramEnd"/>
      <w:r>
        <w:t xml:space="preserve"> и подготовки работников юстиции и специалистов;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4) взаимная помощь, оказываемая образовательным учреждениям Сторон в целях создания и деятельности международных юридических курсов, подготовки и выполнения программ обучения государств обеих Сторон;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5) обмен опытом в области информатизации органов юстиции и связанных с нею сферах;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6) обмен информацией о законодательстве и правоприменительной практике, юридической литературой и иными публикациями по правовой тематике;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7) подготовка, переподготовка и повышение квалификации кадров для органов юстиции;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8) содействие развитию системы юридической помощи и юридических услуг в целях реализации прав, свобод и законных интересов граждан, прав юридических лиц;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9) обеспечение защиты законных интересов, прав и свобод граждан по вопросам, находящимся в ведении органов юстиции.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3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 xml:space="preserve">Настоящее Соглашение не препятствует Сторонам в определении и развитии иных взаимоприемлемых направлений сотрудничества при соблюдении условий, предусмотренных </w:t>
      </w:r>
      <w:hyperlink w:anchor="P12" w:history="1">
        <w:r>
          <w:rPr>
            <w:color w:val="0000FF"/>
          </w:rPr>
          <w:t>статьей 1</w:t>
        </w:r>
      </w:hyperlink>
      <w:r>
        <w:t xml:space="preserve"> настоящего Соглашения.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4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1. Каждая Сторона обеспечивает конфиденциальность информации и документов, полученных от другой Стороны, если они носят закрытый характер или если передающая Сторона считает нежелательным их разглашение. Степень конфиденциальности таких информации и документов определяется передающей Стороной.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>2. Информация и документы, полученные в соответствии с настоящим Соглашением, без согласия предоставившей их Стороны не могут быть использованы в иных целях, чем те, в которых они запрашивались и были предоставлены, если только они не являются общедоступными в государстве передавшей их Стороны.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 xml:space="preserve">3. Для передачи третьей стороне информации и документов, полученных одной Стороной в соответствии с настоящим Соглашением, не требуется предварительного согласия предоставившей их Стороны, если они являются общедоступными в государстве этой Стороны </w:t>
      </w:r>
      <w:proofErr w:type="gramStart"/>
      <w:r>
        <w:t>и</w:t>
      </w:r>
      <w:proofErr w:type="gramEnd"/>
      <w:r>
        <w:t xml:space="preserve"> если при их передаче эта Сторона не выдвинула такое условие.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5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Стороны при осуществлении сотрудничества в рамках настоящего Соглашения используют русский язык.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6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bookmarkStart w:id="2" w:name="P45"/>
      <w:bookmarkEnd w:id="2"/>
      <w:r>
        <w:t>1. Координация мероприятий по сотрудничеству Сторон в рамках настоящего Соглашения возлагается на соответствующие структурные подразделения Сторон, которые могут непосредственно контактировать друг с другом.</w:t>
      </w:r>
    </w:p>
    <w:p w:rsidR="000D1CA8" w:rsidRDefault="000D1CA8">
      <w:pPr>
        <w:pStyle w:val="ConsPlusNormal"/>
        <w:spacing w:before="220"/>
        <w:ind w:firstLine="540"/>
        <w:jc w:val="both"/>
      </w:pPr>
      <w:bookmarkStart w:id="3" w:name="P46"/>
      <w:bookmarkEnd w:id="3"/>
      <w:r>
        <w:t>2. При необходимости Стороны определяют свои структурные подразделения или подведомственные органы, которые могут устанавливать непосредственные контакты в целях реализации настоящего Соглашения, и каналы связи между ними.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 xml:space="preserve">3. В случае необходимости каждая из Сторон может внести изменения в перечни своих структурных подразделений и подведомственных органов, предусмотренных </w:t>
      </w:r>
      <w:hyperlink w:anchor="P4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6" w:history="1">
        <w:r>
          <w:rPr>
            <w:color w:val="0000FF"/>
          </w:rPr>
          <w:t>2</w:t>
        </w:r>
      </w:hyperlink>
      <w:r>
        <w:t xml:space="preserve"> настоящей статьи, о чем уведомляет другую Сторону.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7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Представители Сторон при необходимости проводят рабочие встречи и консультации в целях рассмотрения вопросов, связанных с укреплением и повышением эффективности сотрудничества в соответствии с настоящим Соглашением.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8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С согласия Сторон в настоящее Соглашение могут быть внесены изменения, которые оформляются протоколами.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9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lastRenderedPageBreak/>
        <w:t>Стороны самостоятельно несут расходы, которые возникают в ходе реализации настоящего Соглашения, если в каждом конкретном случае не будет согласован иной порядок.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  <w:outlineLvl w:val="0"/>
      </w:pPr>
      <w:r>
        <w:t>Статья 10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ind w:firstLine="540"/>
        <w:jc w:val="both"/>
      </w:pPr>
      <w:r>
        <w:t>Настоящее Соглашение вступает в силу с даты его подписания, заключается на неопределенный срок и может быть прекращено одной из Сторон путем письменного уведомления другой Стороны о своем намерении прекратить его действие. В этом случае действие настоящего Соглашения прекращается по истечении 30 дней с даты получения такого уведомления.</w:t>
      </w:r>
    </w:p>
    <w:p w:rsidR="000D1CA8" w:rsidRDefault="000D1CA8">
      <w:pPr>
        <w:pStyle w:val="ConsPlusNormal"/>
        <w:spacing w:before="220"/>
        <w:ind w:firstLine="540"/>
        <w:jc w:val="both"/>
      </w:pPr>
      <w:r>
        <w:t xml:space="preserve">Совершено в г. </w:t>
      </w:r>
      <w:proofErr w:type="spellStart"/>
      <w:r>
        <w:t>Сухум</w:t>
      </w:r>
      <w:proofErr w:type="spellEnd"/>
      <w:r>
        <w:t xml:space="preserve"> 22 октября 2008 г. в двух экземплярах на русском языке.</w:t>
      </w:r>
    </w:p>
    <w:p w:rsidR="000D1CA8" w:rsidRDefault="000D1CA8">
      <w:pPr>
        <w:pStyle w:val="ConsPlusNormal"/>
        <w:ind w:firstLine="540"/>
        <w:jc w:val="both"/>
      </w:pPr>
    </w:p>
    <w:p w:rsidR="000D1CA8" w:rsidRDefault="000D1CA8">
      <w:pPr>
        <w:pStyle w:val="ConsPlusNormal"/>
        <w:jc w:val="right"/>
      </w:pPr>
      <w:r>
        <w:t>За Министерство юстиции</w:t>
      </w:r>
    </w:p>
    <w:p w:rsidR="000D1CA8" w:rsidRDefault="000D1CA8">
      <w:pPr>
        <w:pStyle w:val="ConsPlusNormal"/>
        <w:jc w:val="right"/>
      </w:pPr>
      <w:r>
        <w:t>Республики Абхазия</w:t>
      </w:r>
    </w:p>
    <w:p w:rsidR="000D1CA8" w:rsidRDefault="000D1CA8">
      <w:pPr>
        <w:pStyle w:val="ConsPlusNormal"/>
        <w:jc w:val="right"/>
      </w:pPr>
    </w:p>
    <w:p w:rsidR="000D1CA8" w:rsidRDefault="000D1CA8">
      <w:pPr>
        <w:pStyle w:val="ConsPlusNormal"/>
        <w:jc w:val="right"/>
      </w:pPr>
      <w:r>
        <w:t>За Министерство юстиции</w:t>
      </w:r>
    </w:p>
    <w:p w:rsidR="000D1CA8" w:rsidRDefault="000D1CA8">
      <w:pPr>
        <w:pStyle w:val="ConsPlusNormal"/>
        <w:jc w:val="right"/>
      </w:pPr>
      <w:r>
        <w:t>Российской Федерации</w:t>
      </w:r>
    </w:p>
    <w:p w:rsidR="000D1CA8" w:rsidRDefault="000D1CA8">
      <w:pPr>
        <w:pStyle w:val="ConsPlusNormal"/>
      </w:pPr>
    </w:p>
    <w:p w:rsidR="000D1CA8" w:rsidRDefault="000D1CA8">
      <w:pPr>
        <w:pStyle w:val="ConsPlusNormal"/>
      </w:pPr>
    </w:p>
    <w:p w:rsidR="000D1CA8" w:rsidRDefault="000D1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483" w:rsidRDefault="00366483"/>
    <w:sectPr w:rsidR="00366483" w:rsidSect="009F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A8"/>
    <w:rsid w:val="000D1CA8"/>
    <w:rsid w:val="00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7B46"/>
  <w15:chartTrackingRefBased/>
  <w15:docId w15:val="{CCA5FC7A-739B-4F05-B309-E277E987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2020-08-18T07:47:00Z</dcterms:created>
  <dcterms:modified xsi:type="dcterms:W3CDTF">2020-08-18T07:47:00Z</dcterms:modified>
</cp:coreProperties>
</file>